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848" w:rsidRPr="0096308B" w:rsidRDefault="00406848" w:rsidP="00406848">
      <w:pPr>
        <w:shd w:val="clear" w:color="auto" w:fill="FFFFFF"/>
        <w:jc w:val="right"/>
      </w:pPr>
      <w:r>
        <w:t>Приложение №9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>по о</w:t>
      </w:r>
      <w:r w:rsidR="00423C33">
        <w:t>тбору управляющей организации для</w:t>
      </w:r>
    </w:p>
    <w:p w:rsidR="008B3450" w:rsidRDefault="00423C33" w:rsidP="008B3450">
      <w:pPr>
        <w:shd w:val="clear" w:color="auto" w:fill="FFFFFF"/>
        <w:jc w:val="right"/>
      </w:pPr>
      <w:r>
        <w:t xml:space="preserve"> управления</w:t>
      </w:r>
      <w:r w:rsidR="008D7258">
        <w:t xml:space="preserve"> </w:t>
      </w:r>
      <w:r w:rsidR="008B3450" w:rsidRPr="0096308B">
        <w:t>многоквартирным дом</w:t>
      </w:r>
      <w:r w:rsidR="008B3450">
        <w:t>ом по адресу</w:t>
      </w:r>
    </w:p>
    <w:p w:rsidR="008B3450" w:rsidRDefault="008B3450" w:rsidP="008B3450">
      <w:pPr>
        <w:shd w:val="clear" w:color="auto" w:fill="FFFFFF"/>
        <w:jc w:val="right"/>
      </w:pPr>
      <w:r>
        <w:t xml:space="preserve"> город Когалым </w:t>
      </w:r>
      <w:r w:rsidR="00F41935">
        <w:t xml:space="preserve">улица </w:t>
      </w:r>
      <w:r w:rsidR="00061F64">
        <w:t>Комсомольская</w:t>
      </w:r>
      <w:r w:rsidR="00F41935">
        <w:t xml:space="preserve">, дом </w:t>
      </w:r>
      <w:r w:rsidR="00061F64">
        <w:t>10</w:t>
      </w:r>
      <w:r w:rsidR="00D10E11">
        <w:t>А</w:t>
      </w:r>
      <w:r w:rsidR="00F41935">
        <w:t>,</w:t>
      </w:r>
    </w:p>
    <w:p w:rsidR="00406848" w:rsidRPr="008B3450" w:rsidRDefault="005779CE" w:rsidP="008B3450">
      <w:pPr>
        <w:shd w:val="clear" w:color="auto" w:fill="FFFFFF"/>
        <w:jc w:val="right"/>
      </w:pPr>
      <w:r>
        <w:t>реестровый номер №3</w:t>
      </w:r>
      <w:r w:rsidR="008F78E6">
        <w:t>6</w:t>
      </w:r>
      <w:r w:rsidR="008B3450" w:rsidRPr="0096308B">
        <w:t>-ЖК</w:t>
      </w:r>
    </w:p>
    <w:p w:rsidR="00406848" w:rsidRPr="008B3450" w:rsidRDefault="00406848" w:rsidP="00406848">
      <w:pPr>
        <w:shd w:val="clear" w:color="auto" w:fill="FFFFFF"/>
        <w:jc w:val="right"/>
      </w:pPr>
    </w:p>
    <w:p w:rsidR="00406848" w:rsidRPr="008B3450" w:rsidRDefault="00406848" w:rsidP="00406848">
      <w:pPr>
        <w:shd w:val="clear" w:color="auto" w:fill="FFFFFF"/>
        <w:jc w:val="right"/>
      </w:pPr>
      <w:r w:rsidRPr="008B3450">
        <w:t xml:space="preserve">Приложение №2 </w:t>
      </w:r>
    </w:p>
    <w:p w:rsidR="008B3450" w:rsidRDefault="008B3450" w:rsidP="008B3450">
      <w:pPr>
        <w:shd w:val="clear" w:color="auto" w:fill="FFFFFF"/>
        <w:jc w:val="right"/>
      </w:pPr>
      <w:r>
        <w:t>к договору на управление</w:t>
      </w:r>
    </w:p>
    <w:p w:rsidR="00A63CBB" w:rsidRDefault="00A63CBB" w:rsidP="008B3450">
      <w:pPr>
        <w:shd w:val="clear" w:color="auto" w:fill="FFFFFF"/>
        <w:jc w:val="right"/>
      </w:pPr>
      <w:r>
        <w:t>введенным в эксплуатацию</w:t>
      </w:r>
    </w:p>
    <w:p w:rsidR="008B3450" w:rsidRDefault="008B3450" w:rsidP="008B3450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406848" w:rsidRPr="008B3450" w:rsidRDefault="00406848" w:rsidP="00406848">
      <w:pPr>
        <w:shd w:val="clear" w:color="auto" w:fill="FFFFFF"/>
        <w:jc w:val="right"/>
      </w:pPr>
      <w:r w:rsidRPr="008B3450">
        <w:t>от «__</w:t>
      </w:r>
      <w:proofErr w:type="gramStart"/>
      <w:r w:rsidRPr="008B3450">
        <w:t>_»_</w:t>
      </w:r>
      <w:proofErr w:type="gramEnd"/>
      <w:r w:rsidRPr="008B3450">
        <w:t>____________20__ г. №____</w:t>
      </w:r>
    </w:p>
    <w:p w:rsidR="00406848" w:rsidRPr="008B3450" w:rsidRDefault="00406848" w:rsidP="00406848">
      <w:pPr>
        <w:shd w:val="clear" w:color="auto" w:fill="FFFFFF"/>
        <w:jc w:val="right"/>
      </w:pP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УТВЕРЖДАЮ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Директор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муниципального казенного учреждения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«Управление жилищно-коммунального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хозяйства города Когалым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_______________ </w:t>
      </w:r>
      <w:proofErr w:type="spellStart"/>
      <w:r w:rsidR="005779CE">
        <w:rPr>
          <w:sz w:val="22"/>
          <w:szCs w:val="22"/>
        </w:rPr>
        <w:t>И.А.Хуморов</w:t>
      </w:r>
      <w:proofErr w:type="spellEnd"/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628481, г. Когалым,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ул.</w:t>
      </w:r>
      <w:r w:rsidR="00DC6A35" w:rsidRPr="008B3450">
        <w:rPr>
          <w:sz w:val="22"/>
          <w:szCs w:val="22"/>
        </w:rPr>
        <w:t xml:space="preserve"> </w:t>
      </w:r>
      <w:r w:rsidRPr="008B3450">
        <w:rPr>
          <w:sz w:val="22"/>
          <w:szCs w:val="22"/>
        </w:rPr>
        <w:t>Дружбы народов д.7, 1-й этаж</w:t>
      </w:r>
    </w:p>
    <w:p w:rsidR="00406848" w:rsidRPr="008B3450" w:rsidRDefault="00406848" w:rsidP="00406848">
      <w:pPr>
        <w:jc w:val="right"/>
        <w:rPr>
          <w:sz w:val="22"/>
          <w:szCs w:val="22"/>
          <w:lang w:val="en-US"/>
        </w:rPr>
      </w:pPr>
      <w:r w:rsidRPr="008B3450">
        <w:rPr>
          <w:sz w:val="22"/>
          <w:szCs w:val="22"/>
        </w:rPr>
        <w:t>тел</w:t>
      </w:r>
      <w:r w:rsidRPr="008B3450">
        <w:rPr>
          <w:sz w:val="22"/>
          <w:szCs w:val="22"/>
          <w:lang w:val="en-US"/>
        </w:rPr>
        <w:t>. (34667) 2-92-04</w:t>
      </w:r>
    </w:p>
    <w:p w:rsidR="00406848" w:rsidRPr="008B3450" w:rsidRDefault="00406848" w:rsidP="00406848">
      <w:pPr>
        <w:jc w:val="right"/>
        <w:rPr>
          <w:sz w:val="22"/>
          <w:szCs w:val="22"/>
          <w:lang w:val="en-US"/>
        </w:rPr>
      </w:pPr>
      <w:r w:rsidRPr="008B3450">
        <w:rPr>
          <w:sz w:val="22"/>
          <w:szCs w:val="22"/>
          <w:lang w:val="en-US"/>
        </w:rPr>
        <w:t>e-mail: glonass1@yandex.ru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от «___»</w:t>
      </w:r>
      <w:r w:rsidR="00AF7916" w:rsidRPr="008B3450">
        <w:rPr>
          <w:sz w:val="22"/>
          <w:szCs w:val="22"/>
        </w:rPr>
        <w:t xml:space="preserve"> </w:t>
      </w:r>
      <w:r w:rsidRPr="008B3450">
        <w:rPr>
          <w:sz w:val="22"/>
          <w:szCs w:val="22"/>
        </w:rPr>
        <w:t>______________20__ г.</w:t>
      </w:r>
    </w:p>
    <w:p w:rsidR="00406848" w:rsidRDefault="00406848" w:rsidP="00406848">
      <w:pPr>
        <w:shd w:val="clear" w:color="auto" w:fill="FFFFFF"/>
        <w:jc w:val="right"/>
      </w:pPr>
    </w:p>
    <w:p w:rsidR="007C188E" w:rsidRPr="00F45DBA" w:rsidRDefault="007C188E" w:rsidP="007C188E">
      <w:pPr>
        <w:pStyle w:val="a3"/>
        <w:jc w:val="center"/>
        <w:rPr>
          <w:b/>
        </w:rPr>
      </w:pPr>
      <w:r w:rsidRPr="00F45DBA">
        <w:rPr>
          <w:b/>
        </w:rPr>
        <w:t>АКТ</w:t>
      </w:r>
    </w:p>
    <w:p w:rsidR="007C188E" w:rsidRDefault="007C188E" w:rsidP="007C188E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7C188E" w:rsidRPr="00F45DBA" w:rsidRDefault="007C188E" w:rsidP="007C188E">
      <w:pPr>
        <w:jc w:val="center"/>
        <w:rPr>
          <w:b/>
          <w:bCs/>
        </w:rPr>
      </w:pPr>
      <w:r>
        <w:rPr>
          <w:b/>
          <w:bCs/>
        </w:rPr>
        <w:t xml:space="preserve">город Когалым, </w:t>
      </w:r>
      <w:r w:rsidR="00F41935" w:rsidRPr="00F41935">
        <w:rPr>
          <w:b/>
        </w:rPr>
        <w:t xml:space="preserve">улица </w:t>
      </w:r>
      <w:r w:rsidR="00061F64">
        <w:rPr>
          <w:b/>
        </w:rPr>
        <w:t>Комсомольская</w:t>
      </w:r>
      <w:r w:rsidR="00F41935" w:rsidRPr="00F41935">
        <w:rPr>
          <w:b/>
        </w:rPr>
        <w:t xml:space="preserve">, дом </w:t>
      </w:r>
      <w:r w:rsidR="00061F64">
        <w:rPr>
          <w:b/>
        </w:rPr>
        <w:t>10</w:t>
      </w:r>
      <w:r w:rsidR="00D10E11">
        <w:rPr>
          <w:b/>
        </w:rPr>
        <w:t>А</w:t>
      </w:r>
    </w:p>
    <w:p w:rsidR="005779CE" w:rsidRPr="008B3450" w:rsidRDefault="005779CE" w:rsidP="005779CE">
      <w:pPr>
        <w:pStyle w:val="Standard"/>
      </w:pPr>
      <w:r w:rsidRPr="008B3450">
        <w:rPr>
          <w:lang w:val="en-US"/>
        </w:rPr>
        <w:t>I</w:t>
      </w:r>
      <w:r w:rsidRPr="008B3450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D10E11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1F64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 xml:space="preserve"> Когалым, ул</w:t>
            </w:r>
            <w:r w:rsidR="00061F64">
              <w:rPr>
                <w:rFonts w:ascii="Times New Roman" w:hAnsi="Times New Roman" w:cs="Times New Roman"/>
              </w:rPr>
              <w:t>ица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61F64">
              <w:rPr>
                <w:rFonts w:ascii="Times New Roman" w:hAnsi="Times New Roman" w:cs="Times New Roman"/>
              </w:rPr>
              <w:t>Комсомольская</w:t>
            </w:r>
            <w:r>
              <w:rPr>
                <w:rFonts w:ascii="Times New Roman" w:hAnsi="Times New Roman" w:cs="Times New Roman"/>
              </w:rPr>
              <w:t>,</w:t>
            </w:r>
            <w:r w:rsidR="00061F64">
              <w:rPr>
                <w:rFonts w:ascii="Times New Roman" w:hAnsi="Times New Roman" w:cs="Times New Roman"/>
              </w:rPr>
              <w:t xml:space="preserve"> дом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10E11">
              <w:rPr>
                <w:rFonts w:ascii="Times New Roman" w:hAnsi="Times New Roman" w:cs="Times New Roman"/>
              </w:rPr>
              <w:t>10А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Многоквартирный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трехэтажный жилой дом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</w:tr>
      <w:tr w:rsidR="005779CE" w:rsidRPr="008B3450" w:rsidTr="00BB71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5. Степень износа по данным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8. Реквизиты правового акта о признании многоквартирного дома</w:t>
            </w:r>
          </w:p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061F64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15. Количество нежилых помещений, не входящих в состав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D10E11" w:rsidP="00D10E11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3907,1</w:t>
            </w:r>
            <w:r w:rsidR="00061F64">
              <w:rPr>
                <w:rFonts w:ascii="Times New Roman" w:hAnsi="Times New Roman" w:cs="Times New Roman"/>
                <w:lang w:eastAsia="en-US"/>
              </w:rPr>
              <w:t xml:space="preserve">7 </w:t>
            </w:r>
            <w:r w:rsidR="005779CE">
              <w:rPr>
                <w:rFonts w:ascii="Times New Roman" w:hAnsi="Times New Roman" w:cs="Times New Roman"/>
                <w:lang w:eastAsia="en-US"/>
              </w:rPr>
              <w:t>м</w:t>
            </w:r>
            <w:r w:rsidR="005779CE" w:rsidRPr="005779CE">
              <w:rPr>
                <w:rFonts w:ascii="Times New Roman" w:hAnsi="Times New Roman" w:cs="Times New Roman"/>
                <w:vertAlign w:val="superscript"/>
                <w:lang w:eastAsia="en-US"/>
              </w:rPr>
              <w:t>3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lastRenderedPageBreak/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D10E11" w:rsidP="00D10E11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1278</w:t>
            </w:r>
            <w:r w:rsidR="00061F64">
              <w:rPr>
                <w:rFonts w:ascii="Times New Roman" w:hAnsi="Times New Roman" w:cs="Times New Roman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="005779CE">
              <w:rPr>
                <w:rFonts w:ascii="Times New Roman" w:hAnsi="Times New Roman" w:cs="Times New Roman"/>
                <w:lang w:eastAsia="en-US"/>
              </w:rPr>
              <w:t xml:space="preserve"> м</w:t>
            </w:r>
            <w:r w:rsidR="005779CE" w:rsidRPr="005779CE">
              <w:rPr>
                <w:rFonts w:ascii="Times New Roman" w:hAnsi="Times New Roman" w:cs="Times New Roman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735760" w:rsidP="00D10E11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D10E11">
              <w:rPr>
                <w:rFonts w:ascii="Times New Roman" w:hAnsi="Times New Roman" w:cs="Times New Roman"/>
                <w:lang w:eastAsia="en-US"/>
              </w:rPr>
              <w:t>181,7</w:t>
            </w:r>
            <w:r w:rsidR="00061F6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5779CE">
              <w:rPr>
                <w:rFonts w:ascii="Times New Roman" w:hAnsi="Times New Roman" w:cs="Times New Roman"/>
                <w:lang w:eastAsia="en-US"/>
              </w:rPr>
              <w:t>м</w:t>
            </w:r>
            <w:r w:rsidR="005779CE" w:rsidRPr="005779CE">
              <w:rPr>
                <w:rFonts w:ascii="Times New Roman" w:hAnsi="Times New Roman" w:cs="Times New Roman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 м</w:t>
            </w:r>
            <w:r w:rsidRPr="005779CE">
              <w:rPr>
                <w:rFonts w:ascii="Times New Roman" w:hAnsi="Times New Roman" w:cs="Times New Roman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735760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 xml:space="preserve"> г) помещений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9F49EE" w:rsidRDefault="00FA78FC" w:rsidP="00BB7149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49EE">
              <w:rPr>
                <w:sz w:val="20"/>
                <w:szCs w:val="20"/>
                <w:lang w:eastAsia="en-US"/>
              </w:rPr>
              <w:t>13,8</w:t>
            </w:r>
            <w:r w:rsidR="005779CE" w:rsidRPr="009F49EE">
              <w:rPr>
                <w:sz w:val="20"/>
                <w:szCs w:val="20"/>
                <w:lang w:eastAsia="en-US"/>
              </w:rPr>
              <w:t xml:space="preserve"> м</w:t>
            </w:r>
            <w:r w:rsidR="005779CE" w:rsidRPr="009F49EE">
              <w:rPr>
                <w:sz w:val="20"/>
                <w:szCs w:val="20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9F49EE" w:rsidRDefault="00061F64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F49EE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 xml:space="preserve">21. Уборочная   площадь 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9F49EE" w:rsidRDefault="009F49EE" w:rsidP="009F49E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49EE">
              <w:rPr>
                <w:sz w:val="20"/>
                <w:szCs w:val="20"/>
                <w:lang w:eastAsia="en-US"/>
              </w:rPr>
              <w:t>119,42</w:t>
            </w:r>
            <w:r w:rsidR="001055FE" w:rsidRPr="009F49EE">
              <w:rPr>
                <w:sz w:val="20"/>
                <w:szCs w:val="20"/>
                <w:lang w:eastAsia="en-US"/>
              </w:rPr>
              <w:t xml:space="preserve"> </w:t>
            </w:r>
            <w:r w:rsidR="005779CE" w:rsidRPr="009F49EE">
              <w:rPr>
                <w:sz w:val="20"/>
                <w:szCs w:val="20"/>
                <w:lang w:eastAsia="en-US"/>
              </w:rPr>
              <w:t>м</w:t>
            </w:r>
            <w:r w:rsidR="005779CE" w:rsidRPr="009F49EE">
              <w:rPr>
                <w:sz w:val="20"/>
                <w:szCs w:val="20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9F49EE" w:rsidRDefault="001055FE" w:rsidP="00BB7149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49EE">
              <w:rPr>
                <w:sz w:val="20"/>
                <w:szCs w:val="20"/>
                <w:lang w:eastAsia="en-US"/>
              </w:rPr>
              <w:t xml:space="preserve">69,02 </w:t>
            </w:r>
            <w:r w:rsidR="005779CE" w:rsidRPr="009F49EE">
              <w:rPr>
                <w:sz w:val="20"/>
                <w:szCs w:val="20"/>
                <w:lang w:eastAsia="en-US"/>
              </w:rPr>
              <w:t>м</w:t>
            </w:r>
            <w:r w:rsidR="005779CE" w:rsidRPr="009F49EE">
              <w:rPr>
                <w:sz w:val="20"/>
                <w:szCs w:val="20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9F49EE" w:rsidRDefault="008F78E6" w:rsidP="008F78E6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92,99</w:t>
            </w:r>
            <w:r w:rsidR="001055FE" w:rsidRPr="009F49EE">
              <w:rPr>
                <w:sz w:val="20"/>
                <w:szCs w:val="20"/>
                <w:lang w:eastAsia="en-US"/>
              </w:rPr>
              <w:t xml:space="preserve"> </w:t>
            </w:r>
            <w:r w:rsidR="005779CE" w:rsidRPr="009F49EE">
              <w:rPr>
                <w:sz w:val="20"/>
                <w:szCs w:val="20"/>
                <w:lang w:eastAsia="en-US"/>
              </w:rPr>
              <w:t>м</w:t>
            </w:r>
            <w:r w:rsidR="005779CE" w:rsidRPr="009F49EE">
              <w:rPr>
                <w:sz w:val="20"/>
                <w:szCs w:val="20"/>
                <w:vertAlign w:val="superscript"/>
                <w:lang w:eastAsia="en-US"/>
              </w:rPr>
              <w:t>2</w:t>
            </w:r>
            <w:bookmarkStart w:id="0" w:name="_GoBack"/>
            <w:bookmarkEnd w:id="0"/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24. Площадь земельного участка, 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500C0F" w:rsidRDefault="00B73611" w:rsidP="00B73611">
            <w:pPr>
              <w:pStyle w:val="Standard"/>
              <w:spacing w:line="276" w:lineRule="auto"/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500C0F">
              <w:rPr>
                <w:sz w:val="20"/>
                <w:szCs w:val="20"/>
                <w:lang w:eastAsia="en-US"/>
              </w:rPr>
              <w:t>4</w:t>
            </w:r>
            <w:r w:rsidR="00500C0F">
              <w:rPr>
                <w:sz w:val="20"/>
                <w:szCs w:val="20"/>
                <w:lang w:eastAsia="en-US"/>
              </w:rPr>
              <w:t xml:space="preserve"> </w:t>
            </w:r>
            <w:r w:rsidRPr="00500C0F">
              <w:rPr>
                <w:sz w:val="20"/>
                <w:szCs w:val="20"/>
                <w:lang w:eastAsia="en-US"/>
              </w:rPr>
              <w:t>733</w:t>
            </w:r>
            <w:r w:rsidR="00500C0F">
              <w:rPr>
                <w:sz w:val="20"/>
                <w:szCs w:val="20"/>
                <w:lang w:eastAsia="en-US"/>
              </w:rPr>
              <w:t xml:space="preserve"> м</w:t>
            </w:r>
            <w:r w:rsidR="00500C0F">
              <w:rPr>
                <w:sz w:val="20"/>
                <w:szCs w:val="20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25. Кадастровый номер земельного 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CE2B18" w:rsidRDefault="00CE2B18" w:rsidP="00061F6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E2B18">
              <w:rPr>
                <w:rFonts w:ascii="Times New Roman" w:hAnsi="Times New Roman" w:cs="Times New Roman"/>
              </w:rPr>
              <w:t>86-301000-405-2017</w:t>
            </w:r>
          </w:p>
        </w:tc>
      </w:tr>
    </w:tbl>
    <w:p w:rsidR="005779CE" w:rsidRPr="008B3450" w:rsidRDefault="005779CE" w:rsidP="005779CE">
      <w:pPr>
        <w:pStyle w:val="Standard"/>
        <w:tabs>
          <w:tab w:val="left" w:pos="3585"/>
        </w:tabs>
      </w:pPr>
      <w:r w:rsidRPr="008B3450">
        <w:tab/>
      </w:r>
    </w:p>
    <w:p w:rsidR="005779CE" w:rsidRPr="008B3450" w:rsidRDefault="005779CE" w:rsidP="005779CE">
      <w:pPr>
        <w:pStyle w:val="Standard"/>
        <w:jc w:val="both"/>
      </w:pPr>
      <w:r w:rsidRPr="008B3450">
        <w:t xml:space="preserve"> II. Техническое состояние многоквартирного дома, включая пристройки 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779CE" w:rsidRPr="008B3450" w:rsidTr="00BB71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779CE" w:rsidRPr="008B3450" w:rsidRDefault="005779CE" w:rsidP="00BB71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Описание элементов (материал, конструкция или, отделка и 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56743F" w:rsidRDefault="005779CE" w:rsidP="00061F6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90594">
              <w:rPr>
                <w:rFonts w:ascii="Times New Roman" w:hAnsi="Times New Roman" w:cs="Times New Roman"/>
                <w:lang w:eastAsia="en-US"/>
              </w:rPr>
              <w:t xml:space="preserve">Фундаменты </w:t>
            </w:r>
            <w:r w:rsidR="00061F64">
              <w:rPr>
                <w:rFonts w:ascii="Times New Roman" w:hAnsi="Times New Roman" w:cs="Times New Roman"/>
                <w:lang w:eastAsia="en-US"/>
              </w:rPr>
              <w:t>свайные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Наружные и 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CA4BB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Наружные и внутренние несущие стены</w:t>
            </w:r>
            <w:r w:rsidR="00CA4BBA">
              <w:rPr>
                <w:rFonts w:ascii="Times New Roman" w:hAnsi="Times New Roman" w:cs="Times New Roman"/>
                <w:lang w:eastAsia="en-US"/>
              </w:rPr>
              <w:t xml:space="preserve"> - пенобетон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91E75">
              <w:rPr>
                <w:rFonts w:ascii="Times New Roman" w:hAnsi="Times New Roman" w:cs="Times New Roman"/>
                <w:lang w:eastAsia="en-US"/>
              </w:rPr>
              <w:t>Межквартирные перегородки – легкобетонные блоки (Ячеистый бетон D 700M35/F35), толщиной 250 мм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779CE" w:rsidRPr="008B3450" w:rsidTr="005779CE">
        <w:trPr>
          <w:trHeight w:val="413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CA4BBA" w:rsidP="00BB7149">
            <w:pPr>
              <w:pStyle w:val="Standard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монолитные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r>
              <w:rPr>
                <w:sz w:val="20"/>
                <w:szCs w:val="20"/>
                <w:lang w:eastAsia="en-US"/>
              </w:rPr>
              <w:t>Межэтажные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82905" w:rsidRDefault="00CA4BBA" w:rsidP="00BB71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монолитные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</w:t>
            </w:r>
            <w:r w:rsidR="00061F64">
              <w:rPr>
                <w:sz w:val="20"/>
                <w:szCs w:val="20"/>
                <w:lang w:eastAsia="en-US"/>
              </w:rPr>
              <w:t>р</w:t>
            </w:r>
            <w:r>
              <w:rPr>
                <w:sz w:val="20"/>
                <w:szCs w:val="20"/>
                <w:lang w:eastAsia="en-US"/>
              </w:rPr>
              <w:t>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CA4BBA" w:rsidP="00BB7149">
            <w:pPr>
              <w:pStyle w:val="Standard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монолитные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CA4BBA" w:rsidP="00BB7149">
            <w:pPr>
              <w:pStyle w:val="Standard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металлочерепица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</w:t>
            </w:r>
            <w:r w:rsidRPr="00405C68">
              <w:rPr>
                <w:rFonts w:ascii="Times New Roman" w:hAnsi="Times New Roman" w:cs="Times New Roman"/>
                <w:lang w:eastAsia="en-US"/>
              </w:rPr>
              <w:t>з керамической плитки с нескользкой поверхностью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CA4BBA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ПВХ </w:t>
            </w:r>
            <w:r w:rsidR="00CA4BBA">
              <w:rPr>
                <w:rFonts w:ascii="Times New Roman" w:hAnsi="Times New Roman" w:cs="Times New Roman"/>
                <w:lang w:eastAsia="en-US"/>
              </w:rPr>
              <w:t xml:space="preserve">конструкции, витражи из алюминиевого профиля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05C68">
              <w:rPr>
                <w:rFonts w:ascii="Times New Roman" w:hAnsi="Times New Roman" w:cs="Times New Roman"/>
                <w:lang w:eastAsia="en-US"/>
              </w:rPr>
              <w:t>Двери входные и тамбурные – металлические глухие утепленные с приборами автоматического закрывания с по</w:t>
            </w:r>
            <w:r>
              <w:rPr>
                <w:rFonts w:ascii="Times New Roman" w:hAnsi="Times New Roman" w:cs="Times New Roman"/>
                <w:lang w:eastAsia="en-US"/>
              </w:rPr>
              <w:t xml:space="preserve">рошковым покрытием и деревянные </w:t>
            </w:r>
            <w:r w:rsidRPr="00405C68">
              <w:rPr>
                <w:rFonts w:ascii="Times New Roman" w:hAnsi="Times New Roman" w:cs="Times New Roman"/>
                <w:lang w:eastAsia="en-US"/>
              </w:rPr>
              <w:t>усиленные с отделкой текстурной бумагой с приборами автоматического закрывания.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CA4BBA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2591C">
              <w:rPr>
                <w:rFonts w:ascii="Times New Roman" w:hAnsi="Times New Roman" w:cs="Times New Roman"/>
                <w:lang w:eastAsia="en-US"/>
              </w:rPr>
              <w:t>Стены –</w:t>
            </w:r>
            <w:r>
              <w:rPr>
                <w:rFonts w:ascii="Times New Roman" w:hAnsi="Times New Roman" w:cs="Times New Roman"/>
                <w:lang w:eastAsia="en-US"/>
              </w:rPr>
              <w:t xml:space="preserve"> окраска цветной краской ВД-АК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CA4BBA" w:rsidP="00CA4BBA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Утеплитель – плиты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минераловатные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, облицовочный силикатный кирпич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Механическое, электрическое, санитарно-техническое и иное оборудование: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237246" w:rsidRDefault="005779CE" w:rsidP="00BB71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Стальные ванны с заземлением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B26A38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вертикальным кабельным каналам со свободно выделяемыми волокнами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Мачта МТ-6 с приемными антеннами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jc w:val="center"/>
              <w:rPr>
                <w:sz w:val="20"/>
                <w:szCs w:val="20"/>
              </w:rPr>
            </w:pP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естественным побуждением из кухонь, санузлов и ванных комнат через регулируемые решетки ВР-Г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BB71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DE67B4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Кабели ВВГнг-</w:t>
            </w:r>
            <w:r>
              <w:rPr>
                <w:rFonts w:ascii="Times New Roman" w:hAnsi="Times New Roman" w:cs="Times New Roman"/>
                <w:lang w:val="en-US" w:eastAsia="en-US"/>
              </w:rPr>
              <w:t>LS</w:t>
            </w:r>
            <w:r>
              <w:rPr>
                <w:rFonts w:ascii="Times New Roman" w:hAnsi="Times New Roman" w:cs="Times New Roman"/>
                <w:lang w:eastAsia="en-US"/>
              </w:rPr>
              <w:t xml:space="preserve"> в полиэтиленовых трубах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штрабе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срыто в стенах лестничной клетки 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514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Холодное и горячее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2E78A9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Горячее водоснабжение осуществляется от нагревателя, установленного в ИТП с циркуляцией магистральных горячего водопровода. Холодное водоснабжения от существующих сетей. Материал магистральных трубопроводов</w:t>
            </w:r>
            <w:r w:rsidRPr="002E78A9">
              <w:rPr>
                <w:rFonts w:ascii="Times New Roman" w:hAnsi="Times New Roman" w:cs="Times New Roman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lang w:eastAsia="en-US"/>
              </w:rPr>
              <w:t xml:space="preserve"> из оцинкованных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труб по ГОСТ 3262-75. Стояки, разводящие сети по санузлам</w:t>
            </w:r>
            <w:r w:rsidRPr="002E78A9">
              <w:rPr>
                <w:rFonts w:ascii="Times New Roman" w:hAnsi="Times New Roman" w:cs="Times New Roman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lang w:eastAsia="en-US"/>
              </w:rPr>
              <w:t xml:space="preserve"> трубы из полипропилена </w:t>
            </w:r>
            <w:r>
              <w:rPr>
                <w:rFonts w:ascii="Times New Roman" w:hAnsi="Times New Roman" w:cs="Times New Roman"/>
                <w:lang w:val="en-US" w:eastAsia="en-US"/>
              </w:rPr>
              <w:t>RP</w:t>
            </w:r>
            <w:r w:rsidRPr="002E78A9">
              <w:rPr>
                <w:rFonts w:ascii="Times New Roman" w:hAnsi="Times New Roman" w:cs="Times New Roman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lang w:val="en-US" w:eastAsia="en-US"/>
              </w:rPr>
              <w:t>R</w:t>
            </w:r>
            <w:r w:rsidRPr="002E78A9">
              <w:rPr>
                <w:rFonts w:ascii="Times New Roman" w:hAnsi="Times New Roman" w:cs="Times New Roman"/>
                <w:lang w:eastAsia="en-US"/>
              </w:rPr>
              <w:t xml:space="preserve"> 80 </w:t>
            </w:r>
            <w:r>
              <w:rPr>
                <w:rFonts w:ascii="Times New Roman" w:hAnsi="Times New Roman" w:cs="Times New Roman"/>
                <w:lang w:val="en-US" w:eastAsia="en-US"/>
              </w:rPr>
              <w:t>SDR</w:t>
            </w:r>
            <w:r w:rsidRPr="002E78A9">
              <w:rPr>
                <w:rFonts w:ascii="Times New Roman" w:hAnsi="Times New Roman" w:cs="Times New Roman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Standard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757CE">
              <w:rPr>
                <w:sz w:val="20"/>
                <w:szCs w:val="20"/>
                <w:lang w:eastAsia="en-US"/>
              </w:rPr>
              <w:t>Отведение бытовых сточных вод предусматривается по самотечной канализационной сети с помощью семи последовательно расположенных существующих канализационных насосных станций перекачки</w:t>
            </w:r>
            <w:r>
              <w:rPr>
                <w:sz w:val="20"/>
                <w:szCs w:val="20"/>
                <w:lang w:eastAsia="en-US"/>
              </w:rPr>
              <w:t xml:space="preserve">. Магистральные трубопроводы в подвале, стояки – из труб полипропиленовых, разводка в квартире из труб НПВХ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3669CA" w:rsidRDefault="005779CE" w:rsidP="00BB7149">
            <w:pPr>
              <w:pStyle w:val="Standard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5333B3">
              <w:rPr>
                <w:sz w:val="20"/>
                <w:szCs w:val="20"/>
                <w:lang w:eastAsia="en-US"/>
              </w:rPr>
              <w:t xml:space="preserve">Система отопления двухтрубная тупиковая, с нижней разводкой трубопроводов в подвале. Трубопроводы отопления – стальные </w:t>
            </w:r>
            <w:proofErr w:type="spellStart"/>
            <w:r w:rsidRPr="005333B3">
              <w:rPr>
                <w:sz w:val="20"/>
                <w:szCs w:val="20"/>
                <w:lang w:eastAsia="en-US"/>
              </w:rPr>
              <w:t>водогазопроводные</w:t>
            </w:r>
            <w:proofErr w:type="spellEnd"/>
            <w:r w:rsidRPr="005333B3">
              <w:rPr>
                <w:sz w:val="20"/>
                <w:szCs w:val="20"/>
                <w:lang w:eastAsia="en-US"/>
              </w:rPr>
              <w:t xml:space="preserve"> трубы.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</w:t>
            </w:r>
            <w:r w:rsidRPr="00A757CE">
              <w:rPr>
                <w:rFonts w:ascii="Times New Roman" w:hAnsi="Times New Roman" w:cs="Times New Roman"/>
                <w:lang w:eastAsia="en-US"/>
              </w:rPr>
              <w:t xml:space="preserve">з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плоских железобетонных маршей </w:t>
            </w:r>
            <w:r w:rsidRPr="00A757CE">
              <w:rPr>
                <w:rFonts w:ascii="Times New Roman" w:hAnsi="Times New Roman" w:cs="Times New Roman"/>
                <w:lang w:eastAsia="en-US"/>
              </w:rPr>
              <w:t>серии 1.151.1-7 по железобетонным балкам с площадками из пустотных плит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Детская площадка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541468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Качалка-балансир, детский игровой комплекс, песочница, стол со скамьями, горка размещенные на приле</w:t>
            </w:r>
            <w:r w:rsidR="005333B3">
              <w:rPr>
                <w:rFonts w:ascii="Times New Roman" w:hAnsi="Times New Roman" w:cs="Times New Roman"/>
                <w:lang w:eastAsia="en-US"/>
              </w:rPr>
              <w:t>гающей территории площадью 58 м</w:t>
            </w:r>
            <w:r w:rsidR="005333B3">
              <w:rPr>
                <w:rFonts w:ascii="Times New Roman" w:hAnsi="Times New Roman" w:cs="Times New Roman"/>
                <w:vertAlign w:val="super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</w:tbl>
    <w:p w:rsidR="007C188E" w:rsidRPr="008B3450" w:rsidRDefault="007C188E" w:rsidP="007C188E">
      <w:pPr>
        <w:shd w:val="clear" w:color="auto" w:fill="FFFFFF"/>
      </w:pPr>
    </w:p>
    <w:p w:rsidR="00406848" w:rsidRPr="00500C0F" w:rsidRDefault="00406848" w:rsidP="0040684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FF1793" w:rsidRPr="00500C0F">
        <w:rPr>
          <w:rFonts w:ascii="Times New Roman" w:hAnsi="Times New Roman" w:cs="Times New Roman"/>
          <w:sz w:val="22"/>
          <w:szCs w:val="22"/>
        </w:rPr>
        <w:t>Инженер 2 категории</w:t>
      </w:r>
      <w:r w:rsidRPr="00500C0F">
        <w:rPr>
          <w:rFonts w:ascii="Times New Roman" w:hAnsi="Times New Roman" w:cs="Times New Roman"/>
          <w:sz w:val="22"/>
          <w:szCs w:val="22"/>
        </w:rPr>
        <w:t xml:space="preserve"> ПТО МКУ «УЖКХ г. Когалыма» </w:t>
      </w:r>
      <w:r w:rsidR="00FF1793" w:rsidRPr="00500C0F">
        <w:rPr>
          <w:rFonts w:ascii="Times New Roman" w:hAnsi="Times New Roman" w:cs="Times New Roman"/>
          <w:sz w:val="22"/>
          <w:szCs w:val="22"/>
        </w:rPr>
        <w:t>Осинцева Т.Н.</w:t>
      </w:r>
    </w:p>
    <w:p w:rsidR="00406848" w:rsidRPr="004142A9" w:rsidRDefault="00406848" w:rsidP="0040684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134398" w:rsidRPr="00500C0F" w:rsidRDefault="005779CE" w:rsidP="00406848">
      <w:pPr>
        <w:rPr>
          <w:sz w:val="22"/>
          <w:szCs w:val="22"/>
        </w:rPr>
      </w:pPr>
      <w:r>
        <w:t xml:space="preserve">"___" ______________ </w:t>
      </w:r>
      <w:r w:rsidRPr="00500C0F">
        <w:rPr>
          <w:sz w:val="22"/>
          <w:szCs w:val="22"/>
        </w:rPr>
        <w:t>201</w:t>
      </w:r>
      <w:r w:rsidR="00FF1793" w:rsidRPr="00500C0F">
        <w:rPr>
          <w:sz w:val="22"/>
          <w:szCs w:val="22"/>
        </w:rPr>
        <w:t>8</w:t>
      </w:r>
      <w:r w:rsidR="00406848" w:rsidRPr="00500C0F">
        <w:rPr>
          <w:sz w:val="22"/>
          <w:szCs w:val="22"/>
        </w:rPr>
        <w:t xml:space="preserve"> г.</w:t>
      </w:r>
    </w:p>
    <w:sectPr w:rsidR="00134398" w:rsidRPr="00500C0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4E"/>
    <w:rsid w:val="00000BDC"/>
    <w:rsid w:val="00061F64"/>
    <w:rsid w:val="000F3B9C"/>
    <w:rsid w:val="001055FE"/>
    <w:rsid w:val="00237246"/>
    <w:rsid w:val="002A728D"/>
    <w:rsid w:val="002B6582"/>
    <w:rsid w:val="0038164B"/>
    <w:rsid w:val="003D4E22"/>
    <w:rsid w:val="00406848"/>
    <w:rsid w:val="00423C33"/>
    <w:rsid w:val="00487A34"/>
    <w:rsid w:val="00500C0F"/>
    <w:rsid w:val="005333B3"/>
    <w:rsid w:val="00553F1F"/>
    <w:rsid w:val="005645A6"/>
    <w:rsid w:val="005779CE"/>
    <w:rsid w:val="00577EE6"/>
    <w:rsid w:val="005D6E95"/>
    <w:rsid w:val="005E6C50"/>
    <w:rsid w:val="007042C3"/>
    <w:rsid w:val="00735760"/>
    <w:rsid w:val="00757EFB"/>
    <w:rsid w:val="00776C17"/>
    <w:rsid w:val="00787BAD"/>
    <w:rsid w:val="007C188E"/>
    <w:rsid w:val="007D28E6"/>
    <w:rsid w:val="008119C0"/>
    <w:rsid w:val="00815647"/>
    <w:rsid w:val="0086137A"/>
    <w:rsid w:val="00882905"/>
    <w:rsid w:val="008973A8"/>
    <w:rsid w:val="008B3450"/>
    <w:rsid w:val="008D7258"/>
    <w:rsid w:val="008F78E6"/>
    <w:rsid w:val="00963E4E"/>
    <w:rsid w:val="009C7816"/>
    <w:rsid w:val="009F292D"/>
    <w:rsid w:val="009F49EE"/>
    <w:rsid w:val="00A01252"/>
    <w:rsid w:val="00A314BB"/>
    <w:rsid w:val="00A63CBB"/>
    <w:rsid w:val="00AF7916"/>
    <w:rsid w:val="00B36401"/>
    <w:rsid w:val="00B73611"/>
    <w:rsid w:val="00BB5633"/>
    <w:rsid w:val="00BD240C"/>
    <w:rsid w:val="00CA03C7"/>
    <w:rsid w:val="00CA4BBA"/>
    <w:rsid w:val="00CB15A5"/>
    <w:rsid w:val="00CE2B18"/>
    <w:rsid w:val="00D10E11"/>
    <w:rsid w:val="00DC39CD"/>
    <w:rsid w:val="00DC6A35"/>
    <w:rsid w:val="00DD4A09"/>
    <w:rsid w:val="00DD50BA"/>
    <w:rsid w:val="00DD5C26"/>
    <w:rsid w:val="00F07FEB"/>
    <w:rsid w:val="00F4013F"/>
    <w:rsid w:val="00F41935"/>
    <w:rsid w:val="00F95F02"/>
    <w:rsid w:val="00FA78FC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69A25F-67AE-4B33-A750-336A6555C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278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848"/>
    <w:pPr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6848"/>
    <w:pPr>
      <w:widowControl w:val="0"/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06848"/>
    <w:pPr>
      <w:widowControl w:val="0"/>
      <w:autoSpaceDE w:val="0"/>
      <w:autoSpaceDN w:val="0"/>
      <w:adjustRightInd w:val="0"/>
      <w:ind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406848"/>
    <w:pPr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06848"/>
    <w:pPr>
      <w:suppressAutoHyphens/>
      <w:autoSpaceDN w:val="0"/>
      <w:ind w:right="0" w:firstLine="0"/>
      <w:jc w:val="left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72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72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8</cp:revision>
  <cp:lastPrinted>2017-01-19T08:57:00Z</cp:lastPrinted>
  <dcterms:created xsi:type="dcterms:W3CDTF">2018-02-14T09:50:00Z</dcterms:created>
  <dcterms:modified xsi:type="dcterms:W3CDTF">2018-02-15T11:45:00Z</dcterms:modified>
</cp:coreProperties>
</file>